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4B3" w:rsidRPr="006074B3" w:rsidRDefault="006074B3" w:rsidP="006074B3">
      <w:pPr>
        <w:pStyle w:val="Rubrik1"/>
        <w:rPr>
          <w:rFonts w:asciiTheme="majorHAnsi" w:hAnsiTheme="majorHAnsi" w:cstheme="majorHAnsi"/>
          <w:bCs/>
          <w:szCs w:val="44"/>
          <w:lang w:val="sv-SE"/>
        </w:rPr>
      </w:pPr>
      <w:r w:rsidRPr="006074B3">
        <w:rPr>
          <w:rFonts w:asciiTheme="majorHAnsi" w:hAnsiTheme="majorHAnsi" w:cstheme="majorHAnsi"/>
          <w:bCs/>
          <w:szCs w:val="44"/>
          <w:lang w:val="sv-SE"/>
        </w:rPr>
        <w:t xml:space="preserve">Svar på frågor om </w:t>
      </w:r>
      <w:proofErr w:type="spellStart"/>
      <w:r w:rsidRPr="006074B3">
        <w:rPr>
          <w:rFonts w:asciiTheme="majorHAnsi" w:hAnsiTheme="majorHAnsi" w:cstheme="majorHAnsi"/>
          <w:bCs/>
          <w:szCs w:val="44"/>
          <w:lang w:val="sv-SE"/>
        </w:rPr>
        <w:t>GAPF</w:t>
      </w:r>
      <w:proofErr w:type="spellEnd"/>
      <w:r w:rsidRPr="006074B3">
        <w:rPr>
          <w:rFonts w:asciiTheme="majorHAnsi" w:hAnsiTheme="majorHAnsi" w:cstheme="majorHAnsi"/>
          <w:bCs/>
          <w:szCs w:val="44"/>
          <w:lang w:val="sv-SE"/>
        </w:rPr>
        <w:t xml:space="preserve"> till studenter</w:t>
      </w:r>
    </w:p>
    <w:p w:rsidR="006074B3" w:rsidRPr="000862F2" w:rsidRDefault="006074B3" w:rsidP="006074B3">
      <w:pPr>
        <w:pStyle w:val="Ingetavstnd"/>
      </w:pPr>
    </w:p>
    <w:p w:rsidR="003E6011" w:rsidRDefault="003E6011" w:rsidP="006074B3">
      <w:pPr>
        <w:pStyle w:val="Rubrik2"/>
        <w:rPr>
          <w:lang w:val="sv-SE"/>
        </w:rPr>
      </w:pPr>
      <w:r>
        <w:rPr>
          <w:lang w:val="sv-SE"/>
        </w:rPr>
        <w:t>Varför brott med hedersmotiv behöver ha egen brottsrubricering?</w:t>
      </w:r>
    </w:p>
    <w:p w:rsidR="003E6011" w:rsidRPr="003E6011" w:rsidRDefault="003E6011" w:rsidP="003E6011">
      <w:pPr>
        <w:pStyle w:val="Rubrik2"/>
        <w:rPr>
          <w:lang w:val="sv-SE"/>
        </w:rPr>
      </w:pPr>
      <w:r>
        <w:rPr>
          <w:lang w:val="sv-SE"/>
        </w:rPr>
        <w:t xml:space="preserve">På vilket sätt påverkas situationen för de utsatta genom att man </w:t>
      </w:r>
      <w:proofErr w:type="spellStart"/>
      <w:r>
        <w:rPr>
          <w:lang w:val="sv-SE"/>
        </w:rPr>
        <w:t>tillfär</w:t>
      </w:r>
      <w:proofErr w:type="spellEnd"/>
      <w:r>
        <w:rPr>
          <w:lang w:val="sv-SE"/>
        </w:rPr>
        <w:t xml:space="preserve"> särskilt lagstiftning relaterat till hederskultur. Är inte tvång, hot, mord, misshandel, osv redan reglerad enligt lag. Bör vi ha separat lagstiftning för olika kulturers agerande?</w:t>
      </w:r>
    </w:p>
    <w:p w:rsidR="003E6011" w:rsidRDefault="003E6011" w:rsidP="003E6011">
      <w:pPr>
        <w:pStyle w:val="Liststycke"/>
      </w:pPr>
      <w:r>
        <w:t>Svar:</w:t>
      </w:r>
    </w:p>
    <w:p w:rsidR="003E6011" w:rsidRDefault="003E6011" w:rsidP="003E6011">
      <w:pPr>
        <w:pStyle w:val="Liststycke"/>
        <w:rPr>
          <w:rFonts w:cstheme="minorHAnsi"/>
          <w:sz w:val="22"/>
          <w:szCs w:val="22"/>
        </w:rPr>
      </w:pPr>
      <w:r w:rsidRPr="005145EE">
        <w:rPr>
          <w:rFonts w:cstheme="minorHAnsi"/>
          <w:sz w:val="22"/>
          <w:szCs w:val="22"/>
        </w:rPr>
        <w:t xml:space="preserve">Genom en särreglering av hedersbrott kan brottsutredningar </w:t>
      </w:r>
      <w:r>
        <w:rPr>
          <w:rFonts w:cstheme="minorHAnsi"/>
          <w:sz w:val="22"/>
          <w:szCs w:val="22"/>
        </w:rPr>
        <w:t>bli mer effektiva utifrån brottsoffrets behov.</w:t>
      </w:r>
    </w:p>
    <w:p w:rsidR="003E6011" w:rsidRDefault="003E6011" w:rsidP="003E6011">
      <w:pPr>
        <w:pStyle w:val="Liststyck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Det i sin tur leder till rättvisare domar, ökar </w:t>
      </w:r>
      <w:proofErr w:type="spellStart"/>
      <w:r>
        <w:rPr>
          <w:rFonts w:cstheme="minorHAnsi"/>
          <w:sz w:val="22"/>
          <w:szCs w:val="22"/>
        </w:rPr>
        <w:t>brottoffrens</w:t>
      </w:r>
      <w:proofErr w:type="spellEnd"/>
      <w:r>
        <w:rPr>
          <w:rFonts w:cstheme="minorHAnsi"/>
          <w:sz w:val="22"/>
          <w:szCs w:val="22"/>
        </w:rPr>
        <w:t xml:space="preserve"> tillit till rättsväsendet.</w:t>
      </w:r>
    </w:p>
    <w:p w:rsidR="003E6011" w:rsidRDefault="003E6011" w:rsidP="003E6011">
      <w:pPr>
        <w:pStyle w:val="Liststyck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Det ger också avskräckande effekt hos de som kan begå hedersvåld. </w:t>
      </w:r>
    </w:p>
    <w:p w:rsidR="003E6011" w:rsidRDefault="003E6011" w:rsidP="003E6011">
      <w:pPr>
        <w:pStyle w:val="Liststycke"/>
        <w:rPr>
          <w:rFonts w:cstheme="minorHAnsi"/>
          <w:sz w:val="22"/>
          <w:szCs w:val="22"/>
        </w:rPr>
      </w:pPr>
    </w:p>
    <w:p w:rsidR="003E6011" w:rsidRDefault="003E6011" w:rsidP="003E6011">
      <w:pPr>
        <w:pStyle w:val="Liststyck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Egen brottsrubricering betyder att samhället markerar tydligt mot hedersvåld och förtryck. </w:t>
      </w:r>
    </w:p>
    <w:p w:rsidR="003E6011" w:rsidRDefault="003E6011" w:rsidP="003E6011">
      <w:pPr>
        <w:pStyle w:val="Liststycke"/>
        <w:rPr>
          <w:rFonts w:cstheme="minorHAnsi"/>
          <w:sz w:val="22"/>
          <w:szCs w:val="22"/>
        </w:rPr>
      </w:pPr>
    </w:p>
    <w:p w:rsidR="003E6011" w:rsidRDefault="003E6011" w:rsidP="003E6011">
      <w:pPr>
        <w:pStyle w:val="Liststycke"/>
        <w:rPr>
          <w:rFonts w:cstheme="minorHAnsi"/>
        </w:rPr>
      </w:pPr>
      <w:r w:rsidRPr="005145EE">
        <w:rPr>
          <w:rFonts w:eastAsia="Times New Roman" w:cstheme="minorHAnsi"/>
          <w:lang w:eastAsia="sv-SE"/>
        </w:rPr>
        <w:t xml:space="preserve">En egen brottsrubricering innebär </w:t>
      </w:r>
      <w:proofErr w:type="spellStart"/>
      <w:r w:rsidRPr="005145EE">
        <w:rPr>
          <w:rFonts w:eastAsia="Times New Roman" w:cstheme="minorHAnsi"/>
          <w:lang w:eastAsia="sv-SE"/>
        </w:rPr>
        <w:t>även</w:t>
      </w:r>
      <w:proofErr w:type="spellEnd"/>
      <w:r w:rsidRPr="005145EE">
        <w:rPr>
          <w:rFonts w:eastAsia="Times New Roman" w:cstheme="minorHAnsi"/>
          <w:lang w:eastAsia="sv-SE"/>
        </w:rPr>
        <w:t xml:space="preserve"> egna statistikkoder, vilket </w:t>
      </w:r>
      <w:proofErr w:type="spellStart"/>
      <w:r w:rsidRPr="005145EE">
        <w:rPr>
          <w:rFonts w:eastAsia="Times New Roman" w:cstheme="minorHAnsi"/>
          <w:lang w:eastAsia="sv-SE"/>
        </w:rPr>
        <w:t>gör</w:t>
      </w:r>
      <w:proofErr w:type="spellEnd"/>
      <w:r w:rsidRPr="005145EE">
        <w:rPr>
          <w:rFonts w:eastAsia="Times New Roman" w:cstheme="minorHAnsi"/>
          <w:lang w:eastAsia="sv-SE"/>
        </w:rPr>
        <w:t xml:space="preserve"> det </w:t>
      </w:r>
      <w:proofErr w:type="spellStart"/>
      <w:r w:rsidRPr="005145EE">
        <w:rPr>
          <w:rFonts w:eastAsia="Times New Roman" w:cstheme="minorHAnsi"/>
          <w:lang w:eastAsia="sv-SE"/>
        </w:rPr>
        <w:t>lättare</w:t>
      </w:r>
      <w:proofErr w:type="spellEnd"/>
      <w:r w:rsidRPr="005145EE">
        <w:rPr>
          <w:rFonts w:eastAsia="Times New Roman" w:cstheme="minorHAnsi"/>
          <w:lang w:eastAsia="sv-SE"/>
        </w:rPr>
        <w:t xml:space="preserve"> att bedöma problematikens omfattning</w:t>
      </w:r>
      <w:r w:rsidRPr="005145EE">
        <w:rPr>
          <w:rFonts w:cstheme="minorHAnsi"/>
        </w:rPr>
        <w:t xml:space="preserve">. </w:t>
      </w:r>
    </w:p>
    <w:p w:rsidR="003E6011" w:rsidRDefault="003E6011" w:rsidP="003E6011">
      <w:pPr>
        <w:pStyle w:val="Liststycke"/>
        <w:rPr>
          <w:rFonts w:cstheme="minorHAnsi"/>
        </w:rPr>
      </w:pPr>
    </w:p>
    <w:p w:rsidR="003E6011" w:rsidRDefault="003E6011" w:rsidP="003E6011">
      <w:pPr>
        <w:pStyle w:val="Liststycke"/>
        <w:rPr>
          <w:rFonts w:cstheme="minorHAnsi"/>
        </w:rPr>
      </w:pPr>
      <w:r w:rsidRPr="005145EE">
        <w:rPr>
          <w:rFonts w:cstheme="minorHAnsi"/>
        </w:rPr>
        <w:t>Det behövs mycket mer</w:t>
      </w:r>
      <w:r w:rsidRPr="00015528">
        <w:rPr>
          <w:rFonts w:cstheme="minorHAnsi"/>
        </w:rPr>
        <w:t xml:space="preserve"> </w:t>
      </w:r>
      <w:r w:rsidRPr="005145EE">
        <w:rPr>
          <w:rFonts w:cstheme="minorHAnsi"/>
        </w:rPr>
        <w:t>av samhället</w:t>
      </w:r>
      <w:r>
        <w:rPr>
          <w:rFonts w:cstheme="minorHAnsi"/>
        </w:rPr>
        <w:t>, exempelvis</w:t>
      </w:r>
      <w:r w:rsidRPr="00015528">
        <w:rPr>
          <w:rFonts w:cstheme="minorHAnsi"/>
        </w:rPr>
        <w:t xml:space="preserve"> förebyggande åtgärder</w:t>
      </w:r>
      <w:r>
        <w:rPr>
          <w:rFonts w:cstheme="minorHAnsi"/>
        </w:rPr>
        <w:t xml:space="preserve">. </w:t>
      </w:r>
    </w:p>
    <w:p w:rsidR="004C6DC3" w:rsidRPr="003E6011" w:rsidRDefault="004C6DC3" w:rsidP="003E6011">
      <w:pPr>
        <w:rPr>
          <w:lang w:val="sv-SE"/>
        </w:rPr>
      </w:pPr>
    </w:p>
    <w:sectPr w:rsidR="004C6DC3" w:rsidRPr="003E601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A6F" w:rsidRDefault="000B3A6F">
      <w:r>
        <w:separator/>
      </w:r>
    </w:p>
  </w:endnote>
  <w:endnote w:type="continuationSeparator" w:id="0">
    <w:p w:rsidR="000B3A6F" w:rsidRDefault="000B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utura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DC3" w:rsidRDefault="0089713D">
    <w:pPr>
      <w:pStyle w:val="Sidhuvudochsidfot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sz w:val="16"/>
        <w:szCs w:val="16"/>
      </w:rPr>
    </w:pPr>
    <w:r>
      <w:rPr>
        <w:rFonts w:ascii="Arial Unicode MS" w:hAnsi="Arial Unicode MS"/>
        <w:sz w:val="16"/>
        <w:szCs w:val="16"/>
      </w:rPr>
      <w:t xml:space="preserve">Riksorganisationen </w:t>
    </w:r>
    <w:proofErr w:type="spellStart"/>
    <w:r>
      <w:rPr>
        <w:rFonts w:ascii="Arial Unicode MS" w:hAnsi="Arial Unicode MS"/>
        <w:sz w:val="16"/>
        <w:szCs w:val="16"/>
      </w:rPr>
      <w:t>GAPF</w:t>
    </w:r>
    <w:proofErr w:type="spellEnd"/>
    <w:r>
      <w:rPr>
        <w:rFonts w:ascii="Arial Unicode MS" w:hAnsi="Arial Unicode MS"/>
        <w:sz w:val="16"/>
        <w:szCs w:val="16"/>
      </w:rPr>
      <w:tab/>
    </w:r>
    <w:r>
      <w:rPr>
        <w:rFonts w:ascii="Optima" w:hAnsi="Optima"/>
        <w:sz w:val="16"/>
        <w:szCs w:val="16"/>
      </w:rPr>
      <w:t xml:space="preserve">Sida </w:t>
    </w:r>
    <w:r>
      <w:rPr>
        <w:rFonts w:ascii="Optima" w:eastAsia="Optima" w:hAnsi="Optima" w:cs="Optima"/>
        <w:sz w:val="16"/>
        <w:szCs w:val="16"/>
      </w:rPr>
      <w:fldChar w:fldCharType="begin"/>
    </w:r>
    <w:r>
      <w:rPr>
        <w:rFonts w:ascii="Optima" w:eastAsia="Optima" w:hAnsi="Optima" w:cs="Optima"/>
        <w:sz w:val="16"/>
        <w:szCs w:val="16"/>
      </w:rPr>
      <w:instrText xml:space="preserve"> PAGE </w:instrText>
    </w:r>
    <w:r>
      <w:rPr>
        <w:rFonts w:ascii="Optima" w:eastAsia="Optima" w:hAnsi="Optima" w:cs="Optima"/>
        <w:sz w:val="16"/>
        <w:szCs w:val="16"/>
      </w:rPr>
      <w:fldChar w:fldCharType="separate"/>
    </w:r>
    <w:r>
      <w:rPr>
        <w:rFonts w:ascii="Optima" w:eastAsia="Optima" w:hAnsi="Optima" w:cs="Optima"/>
        <w:sz w:val="16"/>
        <w:szCs w:val="16"/>
      </w:rPr>
      <w:t>1</w:t>
    </w:r>
    <w:r>
      <w:rPr>
        <w:rFonts w:ascii="Optima" w:eastAsia="Optima" w:hAnsi="Optima" w:cs="Optima"/>
        <w:sz w:val="16"/>
        <w:szCs w:val="16"/>
      </w:rPr>
      <w:fldChar w:fldCharType="end"/>
    </w:r>
    <w:r>
      <w:rPr>
        <w:rFonts w:ascii="Optima" w:hAnsi="Optima"/>
        <w:sz w:val="16"/>
        <w:szCs w:val="16"/>
      </w:rPr>
      <w:t xml:space="preserve"> av </w:t>
    </w:r>
    <w:r>
      <w:rPr>
        <w:rFonts w:ascii="Optima" w:eastAsia="Optima" w:hAnsi="Optima" w:cs="Optima"/>
        <w:sz w:val="16"/>
        <w:szCs w:val="16"/>
      </w:rPr>
      <w:fldChar w:fldCharType="begin"/>
    </w:r>
    <w:r>
      <w:rPr>
        <w:rFonts w:ascii="Optima" w:eastAsia="Optima" w:hAnsi="Optima" w:cs="Optima"/>
        <w:sz w:val="16"/>
        <w:szCs w:val="16"/>
      </w:rPr>
      <w:instrText xml:space="preserve"> NUMPAGES </w:instrText>
    </w:r>
    <w:r>
      <w:rPr>
        <w:rFonts w:ascii="Optima" w:eastAsia="Optima" w:hAnsi="Optima" w:cs="Optima"/>
        <w:sz w:val="16"/>
        <w:szCs w:val="16"/>
      </w:rPr>
      <w:fldChar w:fldCharType="separate"/>
    </w:r>
    <w:r>
      <w:rPr>
        <w:rFonts w:ascii="Optima" w:eastAsia="Optima" w:hAnsi="Optima" w:cs="Optima"/>
        <w:sz w:val="16"/>
        <w:szCs w:val="16"/>
      </w:rPr>
      <w:t>1</w:t>
    </w:r>
    <w:r>
      <w:rPr>
        <w:rFonts w:ascii="Optima" w:eastAsia="Optima" w:hAnsi="Optima" w:cs="Optima"/>
        <w:sz w:val="16"/>
        <w:szCs w:val="16"/>
      </w:rPr>
      <w:fldChar w:fldCharType="end"/>
    </w:r>
    <w:r>
      <w:rPr>
        <w:rFonts w:ascii="Arial Unicode MS" w:hAnsi="Arial Unicode MS"/>
        <w:sz w:val="16"/>
        <w:szCs w:val="16"/>
      </w:rPr>
      <w:tab/>
    </w:r>
    <w:hyperlink r:id="rId1" w:history="1">
      <w:r>
        <w:rPr>
          <w:rStyle w:val="Hyperlink0"/>
          <w:rFonts w:ascii="Arial Unicode MS" w:hAnsi="Arial Unicode MS"/>
          <w:sz w:val="16"/>
          <w:szCs w:val="16"/>
        </w:rPr>
        <w:t>www.gapf.se</w:t>
      </w:r>
    </w:hyperlink>
  </w:p>
  <w:p w:rsidR="004C6DC3" w:rsidRDefault="0089713D">
    <w:pPr>
      <w:pStyle w:val="Sidhuvudochsidfot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sz w:val="16"/>
        <w:szCs w:val="16"/>
      </w:rPr>
    </w:pPr>
    <w:r>
      <w:rPr>
        <w:rFonts w:ascii="Arial Unicode MS" w:hAnsi="Arial Unicode MS"/>
        <w:sz w:val="16"/>
        <w:szCs w:val="16"/>
      </w:rPr>
      <w:t>Vattugatan 5</w:t>
    </w:r>
    <w:r>
      <w:rPr>
        <w:rFonts w:ascii="Arial Unicode MS" w:hAnsi="Arial Unicode MS"/>
        <w:sz w:val="16"/>
        <w:szCs w:val="16"/>
      </w:rPr>
      <w:tab/>
    </w:r>
    <w:r>
      <w:rPr>
        <w:rFonts w:ascii="Arial Unicode MS" w:hAnsi="Arial Unicode MS"/>
        <w:sz w:val="16"/>
        <w:szCs w:val="16"/>
      </w:rPr>
      <w:tab/>
    </w:r>
    <w:hyperlink r:id="rId2" w:history="1">
      <w:r>
        <w:rPr>
          <w:rStyle w:val="Hyperlink0"/>
          <w:rFonts w:ascii="Arial Unicode MS" w:hAnsi="Arial Unicode MS"/>
          <w:sz w:val="16"/>
          <w:szCs w:val="16"/>
        </w:rPr>
        <w:t>kontakt@gapf.se</w:t>
      </w:r>
    </w:hyperlink>
  </w:p>
  <w:p w:rsidR="004C6DC3" w:rsidRDefault="0089713D">
    <w:pPr>
      <w:pStyle w:val="Sidhuvudochsidfot"/>
      <w:tabs>
        <w:tab w:val="clear" w:pos="9020"/>
        <w:tab w:val="center" w:pos="4819"/>
        <w:tab w:val="right" w:pos="9638"/>
      </w:tabs>
    </w:pPr>
    <w:r>
      <w:rPr>
        <w:rFonts w:ascii="Arial Unicode MS" w:hAnsi="Arial Unicode MS"/>
        <w:sz w:val="16"/>
        <w:szCs w:val="16"/>
      </w:rPr>
      <w:t>111 52 Stockholm</w:t>
    </w:r>
    <w:r>
      <w:rPr>
        <w:rFonts w:ascii="Arial Unicode MS" w:hAnsi="Arial Unicode MS"/>
        <w:sz w:val="16"/>
        <w:szCs w:val="16"/>
      </w:rPr>
      <w:tab/>
    </w:r>
    <w:r>
      <w:rPr>
        <w:rFonts w:ascii="Arial Unicode MS" w:hAnsi="Arial Unicode MS"/>
        <w:sz w:val="16"/>
        <w:szCs w:val="16"/>
      </w:rPr>
      <w:tab/>
      <w:t>08 - 711 60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A6F" w:rsidRDefault="000B3A6F">
      <w:r>
        <w:separator/>
      </w:r>
    </w:p>
  </w:footnote>
  <w:footnote w:type="continuationSeparator" w:id="0">
    <w:p w:rsidR="000B3A6F" w:rsidRDefault="000B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DC3" w:rsidRDefault="0089713D">
    <w:pPr>
      <w:pStyle w:val="Sidhuvudochsidfo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1440001" cy="12754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￼LOGO_GAPF_RGB_LG_dokumentmal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1" cy="12754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C6DC3" w:rsidRDefault="004C6DC3">
    <w:pPr>
      <w:pStyle w:val="Sidhuvudochsidfot"/>
      <w:tabs>
        <w:tab w:val="clear" w:pos="9020"/>
        <w:tab w:val="center" w:pos="4819"/>
        <w:tab w:val="right" w:pos="9638"/>
      </w:tabs>
    </w:pPr>
  </w:p>
  <w:p w:rsidR="004C6DC3" w:rsidRDefault="004C6DC3">
    <w:pPr>
      <w:pStyle w:val="Sidhuvudochsidfot"/>
      <w:tabs>
        <w:tab w:val="clear" w:pos="9020"/>
        <w:tab w:val="center" w:pos="4819"/>
        <w:tab w:val="right" w:pos="9638"/>
      </w:tabs>
    </w:pPr>
  </w:p>
  <w:p w:rsidR="004C6DC3" w:rsidRDefault="004C6DC3">
    <w:pPr>
      <w:pStyle w:val="Sidhuvudochsidfot"/>
      <w:tabs>
        <w:tab w:val="clear" w:pos="9020"/>
        <w:tab w:val="center" w:pos="4819"/>
        <w:tab w:val="right" w:pos="9638"/>
      </w:tabs>
    </w:pPr>
  </w:p>
  <w:p w:rsidR="004C6DC3" w:rsidRDefault="0089713D">
    <w:pPr>
      <w:pStyle w:val="Sidhuvudochsidfot"/>
      <w:tabs>
        <w:tab w:val="clear" w:pos="9020"/>
        <w:tab w:val="center" w:pos="4819"/>
        <w:tab w:val="right" w:pos="9638"/>
      </w:tabs>
    </w:pPr>
    <w:r>
      <w:rPr>
        <w:rFonts w:ascii="Futura" w:hAnsi="Futura"/>
        <w:color w:val="454845"/>
        <w:sz w:val="18"/>
        <w:szCs w:val="18"/>
      </w:rPr>
      <w:tab/>
      <w:t>Ett jämställt samhälle fritt från hedersrelaterat våld och förtryck.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889"/>
    <w:multiLevelType w:val="hybridMultilevel"/>
    <w:tmpl w:val="73D41F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539E"/>
    <w:multiLevelType w:val="hybridMultilevel"/>
    <w:tmpl w:val="4C6E7AEC"/>
    <w:styleLink w:val="Punkt"/>
    <w:lvl w:ilvl="0" w:tplc="17A6BA72">
      <w:start w:val="1"/>
      <w:numFmt w:val="bullet"/>
      <w:lvlText w:val="•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 w:tplc="3F38C71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634744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FA2DF5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E68890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4256B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CF2659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A6E667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2E4374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E6B61FA"/>
    <w:multiLevelType w:val="hybridMultilevel"/>
    <w:tmpl w:val="4C6E7AEC"/>
    <w:numStyleLink w:val="Punkt"/>
  </w:abstractNum>
  <w:abstractNum w:abstractNumId="3" w15:restartNumberingAfterBreak="0">
    <w:nsid w:val="3F8F01BC"/>
    <w:multiLevelType w:val="hybridMultilevel"/>
    <w:tmpl w:val="A8343B8A"/>
    <w:lvl w:ilvl="0" w:tplc="D6B4519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0FC1"/>
    <w:multiLevelType w:val="hybridMultilevel"/>
    <w:tmpl w:val="5CBC03E0"/>
    <w:lvl w:ilvl="0" w:tplc="D19CC7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64115"/>
    <w:multiLevelType w:val="hybridMultilevel"/>
    <w:tmpl w:val="4C6E7AEC"/>
    <w:numStyleLink w:val="Punkt"/>
  </w:abstractNum>
  <w:abstractNum w:abstractNumId="6" w15:restartNumberingAfterBreak="0">
    <w:nsid w:val="77CB67AE"/>
    <w:multiLevelType w:val="hybridMultilevel"/>
    <w:tmpl w:val="FB580C4C"/>
    <w:lvl w:ilvl="0" w:tplc="C45C8F7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60A4"/>
    <w:multiLevelType w:val="multilevel"/>
    <w:tmpl w:val="9EF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C3"/>
    <w:rsid w:val="000B3A6F"/>
    <w:rsid w:val="000E65F2"/>
    <w:rsid w:val="001F476A"/>
    <w:rsid w:val="00260527"/>
    <w:rsid w:val="002E30FB"/>
    <w:rsid w:val="003E6011"/>
    <w:rsid w:val="004347B0"/>
    <w:rsid w:val="004B1B2E"/>
    <w:rsid w:val="004C6DC3"/>
    <w:rsid w:val="004F78F8"/>
    <w:rsid w:val="005C2A16"/>
    <w:rsid w:val="006074B3"/>
    <w:rsid w:val="006E6820"/>
    <w:rsid w:val="006F1AEB"/>
    <w:rsid w:val="0089713D"/>
    <w:rsid w:val="008A57FE"/>
    <w:rsid w:val="0095368F"/>
    <w:rsid w:val="00984D0B"/>
    <w:rsid w:val="00A15DF8"/>
    <w:rsid w:val="00A255E5"/>
    <w:rsid w:val="00A44CBE"/>
    <w:rsid w:val="00A70279"/>
    <w:rsid w:val="00B15C86"/>
    <w:rsid w:val="00B76A58"/>
    <w:rsid w:val="00C7389D"/>
    <w:rsid w:val="00DF488D"/>
    <w:rsid w:val="00E31587"/>
    <w:rsid w:val="00F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07DD7"/>
  <w15:docId w15:val="{56022B34-AF70-9447-B990-3EEF86C5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87"/>
    <w:rPr>
      <w:rFonts w:ascii="Arial Unicode MS" w:hAnsi="Arial Unicode MS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E30FB"/>
    <w:pPr>
      <w:keepNext/>
      <w:keepLines/>
      <w:spacing w:before="240"/>
      <w:outlineLvl w:val="0"/>
    </w:pPr>
    <w:rPr>
      <w:rFonts w:ascii="Optima" w:eastAsiaTheme="majorEastAsia" w:hAnsi="Optima" w:cstheme="majorBidi"/>
      <w:b/>
      <w:color w:val="87276B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30FB"/>
    <w:pPr>
      <w:keepNext/>
      <w:keepLines/>
      <w:spacing w:before="40"/>
      <w:outlineLvl w:val="1"/>
    </w:pPr>
    <w:rPr>
      <w:rFonts w:ascii="Futura" w:eastAsiaTheme="majorEastAsia" w:hAnsi="Futura" w:cstheme="majorBidi"/>
      <w:color w:val="87276B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1587"/>
    <w:pPr>
      <w:keepNext/>
      <w:keepLines/>
      <w:spacing w:before="40"/>
      <w:outlineLvl w:val="2"/>
    </w:pPr>
    <w:rPr>
      <w:rFonts w:ascii="Optima" w:eastAsiaTheme="majorEastAsia" w:hAnsi="Optim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u w:val="none"/>
    </w:rPr>
  </w:style>
  <w:style w:type="paragraph" w:customStyle="1" w:styleId="rubrik">
    <w:name w:val="rubrik"/>
    <w:pPr>
      <w:spacing w:line="288" w:lineRule="auto"/>
    </w:pPr>
    <w:rPr>
      <w:rFonts w:ascii="Optima" w:hAnsi="Optima" w:cs="Arial Unicode MS"/>
      <w:b/>
      <w:bCs/>
      <w:color w:val="87246B"/>
      <w:sz w:val="44"/>
      <w:szCs w:val="44"/>
    </w:rPr>
  </w:style>
  <w:style w:type="paragraph" w:customStyle="1" w:styleId="ingress">
    <w:name w:val="ingress"/>
    <w:pPr>
      <w:spacing w:line="288" w:lineRule="auto"/>
    </w:pPr>
    <w:rPr>
      <w:rFonts w:ascii="Optima" w:hAnsi="Optima" w:cs="Arial Unicode MS"/>
      <w:i/>
      <w:iCs/>
      <w:color w:val="000000"/>
      <w:sz w:val="32"/>
      <w:szCs w:val="32"/>
    </w:rPr>
  </w:style>
  <w:style w:type="paragraph" w:customStyle="1" w:styleId="underrubrik">
    <w:name w:val="underrubrik"/>
    <w:pPr>
      <w:spacing w:line="288" w:lineRule="auto"/>
    </w:pPr>
    <w:rPr>
      <w:rFonts w:ascii="Futura" w:hAnsi="Futura" w:cs="Arial Unicode MS"/>
      <w:color w:val="87246B"/>
      <w:sz w:val="32"/>
      <w:szCs w:val="32"/>
    </w:rPr>
  </w:style>
  <w:style w:type="paragraph" w:customStyle="1" w:styleId="mellanrubrik">
    <w:name w:val="mellanrubrik"/>
    <w:pPr>
      <w:spacing w:line="288" w:lineRule="auto"/>
    </w:pPr>
    <w:rPr>
      <w:rFonts w:ascii="Optima" w:hAnsi="Optima" w:cs="Arial Unicode MS"/>
      <w:b/>
      <w:bCs/>
      <w:color w:val="000000"/>
      <w:sz w:val="24"/>
      <w:szCs w:val="24"/>
    </w:rPr>
  </w:style>
  <w:style w:type="paragraph" w:styleId="Brdtext">
    <w:name w:val="Body Text"/>
    <w:pPr>
      <w:spacing w:line="288" w:lineRule="auto"/>
    </w:pPr>
    <w:rPr>
      <w:rFonts w:ascii="Helvetica" w:hAnsi="Helvetica" w:cs="Arial Unicode MS"/>
      <w:color w:val="000000"/>
      <w:sz w:val="22"/>
      <w:szCs w:val="22"/>
    </w:rPr>
  </w:style>
  <w:style w:type="numbering" w:customStyle="1" w:styleId="Punkt">
    <w:name w:val="Punkt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E31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sv-SE"/>
    </w:rPr>
  </w:style>
  <w:style w:type="paragraph" w:customStyle="1" w:styleId="Frval">
    <w:name w:val="Förval"/>
    <w:rsid w:val="00E31587"/>
    <w:rPr>
      <w:rFonts w:ascii="Helvetica Neue" w:hAnsi="Helvetica Neue" w:cs="Arial Unicode MS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2E30FB"/>
    <w:rPr>
      <w:rFonts w:ascii="Optima" w:eastAsiaTheme="majorEastAsia" w:hAnsi="Optima" w:cstheme="majorBidi"/>
      <w:b/>
      <w:color w:val="87276B"/>
      <w:sz w:val="44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2E30FB"/>
    <w:rPr>
      <w:rFonts w:ascii="Futura" w:eastAsiaTheme="majorEastAsia" w:hAnsi="Futura" w:cstheme="majorBidi"/>
      <w:color w:val="87276B"/>
      <w:sz w:val="32"/>
      <w:szCs w:val="26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E31587"/>
    <w:rPr>
      <w:rFonts w:ascii="Optima" w:eastAsiaTheme="majorEastAsia" w:hAnsi="Optima" w:cstheme="majorBidi"/>
      <w:b/>
      <w:color w:val="000000" w:themeColor="text1"/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607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val="sv-SE" w:eastAsia="sv-SE"/>
    </w:rPr>
  </w:style>
  <w:style w:type="character" w:styleId="Stark">
    <w:name w:val="Strong"/>
    <w:basedOn w:val="Standardstycketeckensnitt"/>
    <w:uiPriority w:val="22"/>
    <w:qFormat/>
    <w:rsid w:val="006074B3"/>
    <w:rPr>
      <w:b/>
      <w:bCs/>
    </w:rPr>
  </w:style>
  <w:style w:type="paragraph" w:styleId="Ingetavstnd">
    <w:name w:val="No Spacing"/>
    <w:uiPriority w:val="1"/>
    <w:qFormat/>
    <w:rsid w:val="006074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character" w:styleId="AnvndHyperlnk">
    <w:name w:val="FollowedHyperlink"/>
    <w:basedOn w:val="Standardstycketeckensnitt"/>
    <w:uiPriority w:val="99"/>
    <w:semiHidden/>
    <w:unhideWhenUsed/>
    <w:rsid w:val="006074B3"/>
    <w:rPr>
      <w:color w:val="FF00FF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0279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279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gapf.se" TargetMode="External"/><Relationship Id="rId1" Type="http://schemas.openxmlformats.org/officeDocument/2006/relationships/hyperlink" Target="http://www.gap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Riksorg GAPF</cp:lastModifiedBy>
  <cp:revision>3</cp:revision>
  <dcterms:created xsi:type="dcterms:W3CDTF">2020-11-03T10:56:00Z</dcterms:created>
  <dcterms:modified xsi:type="dcterms:W3CDTF">2020-11-03T11:00:00Z</dcterms:modified>
</cp:coreProperties>
</file>